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165" w:rsidRPr="004E4165" w:rsidRDefault="004E4165" w:rsidP="004E4165">
      <w:pPr>
        <w:pStyle w:val="3"/>
      </w:pPr>
      <w:r w:rsidRPr="004E4165">
        <w:t>Администрация муниципального образования «Город Астрахань»</w:t>
      </w:r>
    </w:p>
    <w:p w:rsidR="004E4165" w:rsidRPr="004E4165" w:rsidRDefault="004E4165" w:rsidP="004E4165">
      <w:pPr>
        <w:pStyle w:val="3"/>
      </w:pPr>
      <w:r w:rsidRPr="004E4165">
        <w:t>ПОСТАНОВЛЕНИЕ</w:t>
      </w:r>
    </w:p>
    <w:p w:rsidR="004E4165" w:rsidRPr="004E4165" w:rsidRDefault="004E4165" w:rsidP="004E4165">
      <w:pPr>
        <w:pStyle w:val="3"/>
      </w:pPr>
      <w:r w:rsidRPr="004E4165">
        <w:t>19 марта 2018 года № 193</w:t>
      </w:r>
    </w:p>
    <w:p w:rsidR="004E4165" w:rsidRPr="004E4165" w:rsidRDefault="004E4165" w:rsidP="004E4165">
      <w:pPr>
        <w:pStyle w:val="3"/>
      </w:pPr>
      <w:r w:rsidRPr="004E4165">
        <w:t>«О внесении изменений и дополнений в постановление администрации муниципального образования «Город Астрахань» от 05.02.2016 № 663»</w:t>
      </w:r>
    </w:p>
    <w:p w:rsidR="004E4165" w:rsidRDefault="004E4165" w:rsidP="004E4165">
      <w:pPr>
        <w:pStyle w:val="a3"/>
      </w:pPr>
      <w:r w:rsidRPr="004E4165">
        <w:t>В соответствии с Земельным кодексом Российской Федерации, федеральными законами «Об организации предоставления государственных и муниципальных услуг», «Об общих принципах организации</w:t>
      </w:r>
      <w:r>
        <w:t xml:space="preserve"> местного самоуправления в Российской Федерации»,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 10383, ПОСТАНОВЛЯЮ:</w:t>
      </w:r>
    </w:p>
    <w:p w:rsidR="004E4165" w:rsidRDefault="004E4165" w:rsidP="004E4165">
      <w:pPr>
        <w:pStyle w:val="a3"/>
      </w:pPr>
      <w:r>
        <w:t xml:space="preserve">1. Внести в административный Регламент администрации муниципального образования «Город Астрахань» предоставления муниципальной услуги «Предоставление земельных участков, находящихся в муниципальной собственности или государственная собственность на которые не разграничена, без проведения торгов», утвержденный постановлением администрации муниципального образования «Город Астрахань» от 05.02.2016 № 663, с изменениями, внесенными постановлением </w:t>
      </w:r>
      <w:r>
        <w:rPr>
          <w:spacing w:val="5"/>
        </w:rPr>
        <w:t xml:space="preserve">администрации муниципального образования «Город Астрахань» от 21.04.2016 № </w:t>
      </w:r>
      <w:r>
        <w:t>2800,</w:t>
      </w:r>
      <w:r>
        <w:rPr>
          <w:spacing w:val="2"/>
        </w:rPr>
        <w:t xml:space="preserve"> следующие изменения и дополнения согласно приложению 1 к настоящему постановлению администрации муниципального образования «Город Астрахань».</w:t>
      </w:r>
    </w:p>
    <w:p w:rsidR="004E4165" w:rsidRDefault="004E4165" w:rsidP="004E4165">
      <w:pPr>
        <w:pStyle w:val="a3"/>
      </w:pPr>
      <w:r>
        <w:t>2. Приложение 1, 2 к административному Регламенту признать утратившими силу.</w:t>
      </w:r>
    </w:p>
    <w:p w:rsidR="004E4165" w:rsidRDefault="004E4165" w:rsidP="004E4165">
      <w:pPr>
        <w:pStyle w:val="a3"/>
      </w:pPr>
      <w:r>
        <w:t>3. Приложения 2, 3 к настоящему постановлению администрации муниципального образования «Город Астрахань» считать приложениями 1, 2 к административному Регламенту.</w:t>
      </w:r>
    </w:p>
    <w:p w:rsidR="004E4165" w:rsidRDefault="004E4165" w:rsidP="004E4165">
      <w:pPr>
        <w:pStyle w:val="a3"/>
      </w:pPr>
      <w:r>
        <w:t>4. Административный Регламент дополнить приложением 3 «Информация о местонахождении, телефонах и графике работы автономного учреждения Астраханской области «Многофункциональный центр предоставления государственных и муниципальных услуг» согласно приложению 4 к настоящему постановлению администрации муниципального образования «Город Астрахань».</w:t>
      </w:r>
    </w:p>
    <w:p w:rsidR="004E4165" w:rsidRDefault="004E4165" w:rsidP="004E4165">
      <w:pPr>
        <w:pStyle w:val="a3"/>
      </w:pPr>
      <w:r>
        <w:t>5. Управлению муниципального имущества администрации муниципального образования «Город Астрахань»:</w:t>
      </w:r>
    </w:p>
    <w:p w:rsidR="004E4165" w:rsidRDefault="004E4165" w:rsidP="004E4165">
      <w:pPr>
        <w:pStyle w:val="a3"/>
      </w:pPr>
      <w:r>
        <w:t>5.1. Внести соответствующие изменения в государственные информационные системы www.gosuslugi.astrobl.ru, www.gosuslugi.ru.</w:t>
      </w:r>
    </w:p>
    <w:p w:rsidR="004E4165" w:rsidRDefault="004E4165" w:rsidP="004E4165">
      <w:pPr>
        <w:pStyle w:val="a3"/>
      </w:pPr>
      <w:r>
        <w:t>5.2. Внести соответствующие изменения на официальном сайте администрации муниципального образования «Город Астрахань» в разделе «Административные регламенты».</w:t>
      </w:r>
    </w:p>
    <w:p w:rsidR="004E4165" w:rsidRDefault="004E4165" w:rsidP="004E4165">
      <w:pPr>
        <w:pStyle w:val="a3"/>
      </w:pPr>
      <w:r>
        <w:t>6. Управлению информационной политики администрации муниципального образования «Город Астрахань»:</w:t>
      </w:r>
    </w:p>
    <w:p w:rsidR="004E4165" w:rsidRDefault="004E4165" w:rsidP="004E4165">
      <w:pPr>
        <w:pStyle w:val="a3"/>
      </w:pPr>
      <w:r>
        <w:t>6.1.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4E4165" w:rsidRDefault="004E4165" w:rsidP="004E4165">
      <w:pPr>
        <w:pStyle w:val="a3"/>
      </w:pPr>
      <w:r>
        <w:t>6.2. Разместить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4E4165" w:rsidRDefault="004E4165" w:rsidP="004E4165">
      <w:pPr>
        <w:pStyle w:val="a3"/>
      </w:pPr>
      <w:r>
        <w:t>7. Управлению контроля и документооборота администрации муниципального образования «Город Астрахань»:</w:t>
      </w:r>
    </w:p>
    <w:p w:rsidR="004E4165" w:rsidRDefault="004E4165" w:rsidP="004E4165">
      <w:pPr>
        <w:pStyle w:val="a3"/>
      </w:pPr>
      <w:r>
        <w:t>7.1. Внести соответствующие изменения и дополнения в поисково-­справочную систему правовых актов администрации муниципального образования «Город Астрахань».</w:t>
      </w:r>
    </w:p>
    <w:p w:rsidR="004E4165" w:rsidRDefault="004E4165" w:rsidP="004E4165">
      <w:pPr>
        <w:pStyle w:val="a3"/>
      </w:pPr>
      <w:r>
        <w:t xml:space="preserve">7.2.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4E4165" w:rsidRDefault="004E4165" w:rsidP="004E4165">
      <w:pPr>
        <w:pStyle w:val="a3"/>
      </w:pPr>
      <w:r>
        <w:t>7.3. В течение десяти дней после дня принятия настоящего постановления администрации муниципального образования «Город Астрахань»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4E4165" w:rsidRDefault="004E4165" w:rsidP="004E4165">
      <w:pPr>
        <w:pStyle w:val="a3"/>
      </w:pPr>
      <w:r>
        <w:t>8.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4E4165" w:rsidRDefault="004E4165" w:rsidP="004E4165">
      <w:pPr>
        <w:pStyle w:val="a3"/>
        <w:jc w:val="right"/>
        <w:rPr>
          <w:b/>
          <w:bCs/>
          <w:caps/>
        </w:rPr>
      </w:pPr>
      <w:r>
        <w:rPr>
          <w:b/>
          <w:bCs/>
          <w:caps/>
        </w:rPr>
        <w:t>Г</w:t>
      </w:r>
      <w:r>
        <w:rPr>
          <w:b/>
          <w:bCs/>
        </w:rPr>
        <w:t>лава администрации</w:t>
      </w:r>
      <w:r>
        <w:rPr>
          <w:b/>
          <w:bCs/>
          <w:caps/>
        </w:rPr>
        <w:t xml:space="preserve"> О.А. Полумордвинов</w:t>
      </w:r>
    </w:p>
    <w:p w:rsidR="004E4165" w:rsidRDefault="004E4165" w:rsidP="004E4165">
      <w:pPr>
        <w:pStyle w:val="a3"/>
      </w:pPr>
    </w:p>
    <w:p w:rsidR="00337C91" w:rsidRDefault="00337C91">
      <w:bookmarkStart w:id="0" w:name="_GoBack"/>
      <w:bookmarkEnd w:id="0"/>
    </w:p>
    <w:sectPr w:rsidR="00337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11D"/>
    <w:rsid w:val="0026557D"/>
    <w:rsid w:val="00337C91"/>
    <w:rsid w:val="004E4165"/>
    <w:rsid w:val="00843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DCF694-06D6-4DAE-A683-39FCF1CD9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E416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E416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579</Words>
  <Characters>3306</Characters>
  <Application>Microsoft Office Word</Application>
  <DocSecurity>0</DocSecurity>
  <Lines>27</Lines>
  <Paragraphs>7</Paragraphs>
  <ScaleCrop>false</ScaleCrop>
  <Company/>
  <LinksUpToDate>false</LinksUpToDate>
  <CharactersWithSpaces>3878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2018-03-28T12:23:00Z</dcterms:created>
  <dcterms:modified xsi:type="dcterms:W3CDTF">2018-03-29T06:09:00Z</dcterms:modified>
</cp:coreProperties>
</file>